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59" w:rsidRDefault="00BF0487" w:rsidP="00BF0487">
      <w:pPr>
        <w:pStyle w:val="2"/>
      </w:pPr>
      <w:r>
        <w:t>Пример технического задания для сайта строительной компании</w:t>
      </w:r>
    </w:p>
    <w:p w:rsidR="00BF0487" w:rsidRDefault="00BF0487" w:rsidP="008F5218">
      <w:pPr>
        <w:pStyle w:val="2"/>
      </w:pPr>
      <w:r>
        <w:t>Глоссарий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7313"/>
      </w:tblGrid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jc w:val="center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444444"/>
                <w:sz w:val="18"/>
                <w:szCs w:val="18"/>
              </w:rPr>
              <w:t>Термин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jc w:val="center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Style w:val="a4"/>
                <w:rFonts w:ascii="Tahoma" w:hAnsi="Tahoma" w:cs="Tahoma"/>
                <w:color w:val="444444"/>
                <w:sz w:val="18"/>
                <w:szCs w:val="18"/>
              </w:rPr>
              <w:t>Описание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Информационная система, предоставляющая пользователям сети Интернет доступ к своему содержимому и функционалу в виде упорядоченного набора взаимосвязанных HTML-страниц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HTML-страница (веб-страница, страница)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 xml:space="preserve">Основной носитель информации в </w:t>
            </w:r>
            <w:proofErr w:type="spellStart"/>
            <w:r>
              <w:rPr>
                <w:rFonts w:ascii="Tahoma" w:hAnsi="Tahoma" w:cs="Tahoma"/>
                <w:color w:val="444444"/>
                <w:sz w:val="18"/>
                <w:szCs w:val="18"/>
              </w:rPr>
              <w:t>World</w:t>
            </w:r>
            <w:proofErr w:type="spellEnd"/>
            <w:r>
              <w:rPr>
                <w:rFonts w:ascii="Tahoma" w:hAnsi="Tahoma" w:cs="Tahom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18"/>
                <w:szCs w:val="18"/>
              </w:rPr>
              <w:t>ide</w:t>
            </w:r>
            <w:proofErr w:type="spellEnd"/>
            <w:r>
              <w:rPr>
                <w:rFonts w:ascii="Tahoma" w:hAnsi="Tahoma" w:cs="Tahoma"/>
                <w:color w:val="44444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444444"/>
                <w:sz w:val="18"/>
                <w:szCs w:val="18"/>
              </w:rPr>
              <w:t>Web</w:t>
            </w:r>
            <w:proofErr w:type="spellEnd"/>
            <w:r>
              <w:rPr>
                <w:rFonts w:ascii="Tahoma" w:hAnsi="Tahoma" w:cs="Tahoma"/>
                <w:color w:val="444444"/>
                <w:sz w:val="18"/>
                <w:szCs w:val="18"/>
              </w:rPr>
              <w:t xml:space="preserve">. Особым образом сформатированный файл (набор файлов), просматриваемый с помощью </w:t>
            </w:r>
            <w:proofErr w:type="spellStart"/>
            <w:r>
              <w:rPr>
                <w:rFonts w:ascii="Tahoma" w:hAnsi="Tahoma" w:cs="Tahoma"/>
                <w:color w:val="444444"/>
                <w:sz w:val="18"/>
                <w:szCs w:val="18"/>
              </w:rPr>
              <w:t>www</w:t>
            </w:r>
            <w:proofErr w:type="spellEnd"/>
            <w:r>
              <w:rPr>
                <w:rFonts w:ascii="Tahoma" w:hAnsi="Tahoma" w:cs="Tahoma"/>
                <w:color w:val="444444"/>
                <w:sz w:val="18"/>
                <w:szCs w:val="18"/>
              </w:rPr>
              <w:t>-браузера как единое целое (без перехода по гиперссылкам)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HTML-теги (теги)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Управляющие коды, посредством которых осуществляется форматирование HTML-страницы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 xml:space="preserve">Гиперссылка (ссылка, </w:t>
            </w:r>
            <w:proofErr w:type="spellStart"/>
            <w:r>
              <w:rPr>
                <w:rFonts w:ascii="Tahoma" w:hAnsi="Tahoma" w:cs="Tahoma"/>
                <w:color w:val="444444"/>
                <w:sz w:val="18"/>
                <w:szCs w:val="18"/>
              </w:rPr>
              <w:t>линк</w:t>
            </w:r>
            <w:proofErr w:type="spellEnd"/>
            <w:r>
              <w:rPr>
                <w:rFonts w:ascii="Tahoma" w:hAnsi="Tahoma" w:cs="Tahoma"/>
                <w:color w:val="444444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Активный элемент HTML-страницы, задаваемый специальным тегом. Выделенный фрагмент текста или изображения, позволяющий загрузить другую страницу или выполнить определенное действие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WWW-браузер (браузер)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Клиентская программа, поставляемая третьими сторонами и позволяющая просматривать содержимое HTML-страниц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Администратор (менеджер, редактор) 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Лицо, осуществляющее от имени Заказчика информационную поддержку сайта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Дизайн-шаблон страниц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Файл, содержащий элементы внешнего оформления HTML страниц сайта, а также набор специальных тегов, используемых системой публикации сайта для вывода информации при создании окончательных HTML страниц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Дизайн веб-сайта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Уникальные для конкретного веб-сайта структура, графическое оформление и способы представления информации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Информационные материалы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Информация о деятельности Заказчика. Может включать графические, текстовые, аудио или видео материалы. Предоставляется Заказчиком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Наполнение (контент)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Совокупность информационного наполнения веб-сайта. Включает тексты, изображения, файлы и т.п. предназначенные для пользователей системы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Элемент наполнения (контента)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Отдельная запись в базе данных, внешнее представление которой зависит от управляющего ей программного модуля (например, в модуле «новостная лента» элементом наполнения является отдельная новость)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lastRenderedPageBreak/>
              <w:t>Веб-интерфейс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Совокупность экранов и элементов управления системы, позволяющих пользователю, осуществляющему доступ к системе через веб-браузер, осуществлять поддержку и управление системой.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Шаблона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257AF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О</w:t>
            </w:r>
            <w:r w:rsidR="00BF0487">
              <w:rPr>
                <w:rFonts w:ascii="Tahoma" w:hAnsi="Tahoma" w:cs="Tahoma"/>
                <w:color w:val="444444"/>
                <w:sz w:val="18"/>
                <w:szCs w:val="18"/>
              </w:rPr>
              <w:t>собым образом размеченный ASCII-файл, определяющий как графическое оформление страниц раздела, так и их макет (раскладку) – взаимное расположение блоков с наполнением раздела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P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  <w:lang w:val="en-US"/>
              </w:rPr>
              <w:t>Wordpress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257AF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proofErr w:type="spellStart"/>
            <w:r w:rsidRPr="00B257AF">
              <w:rPr>
                <w:rFonts w:ascii="Tahoma" w:hAnsi="Tahoma" w:cs="Tahoma"/>
                <w:color w:val="444444"/>
                <w:sz w:val="18"/>
                <w:szCs w:val="18"/>
              </w:rPr>
              <w:t>WordPress</w:t>
            </w:r>
            <w:proofErr w:type="spellEnd"/>
            <w:r w:rsidRPr="00B257AF">
              <w:rPr>
                <w:rFonts w:ascii="Tahoma" w:hAnsi="Tahoma" w:cs="Tahoma"/>
                <w:color w:val="444444"/>
                <w:sz w:val="18"/>
                <w:szCs w:val="18"/>
              </w:rPr>
              <w:t xml:space="preserve"> — система управления содержимым сайта с открытым исходным кодом, распространяемая под GNU GPL. Написана на PHP, в качестве сервера базы данных использует </w:t>
            </w:r>
            <w:proofErr w:type="spellStart"/>
            <w:r w:rsidRPr="00B257AF">
              <w:rPr>
                <w:rFonts w:ascii="Tahoma" w:hAnsi="Tahoma" w:cs="Tahoma"/>
                <w:color w:val="444444"/>
                <w:sz w:val="18"/>
                <w:szCs w:val="18"/>
              </w:rPr>
              <w:t>MySQL</w:t>
            </w:r>
            <w:proofErr w:type="spellEnd"/>
            <w:r w:rsidRPr="00B257AF">
              <w:rPr>
                <w:rFonts w:ascii="Tahoma" w:hAnsi="Tahoma" w:cs="Tahoma"/>
                <w:color w:val="444444"/>
                <w:sz w:val="18"/>
                <w:szCs w:val="18"/>
              </w:rPr>
              <w:t>. Сфера применения — от блогов до достаточно сложных новостных ресурсов и интернет-магазинов.</w:t>
            </w:r>
          </w:p>
        </w:tc>
      </w:tr>
      <w:tr w:rsidR="00BF0487" w:rsidTr="00BF048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Роль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F0487" w:rsidRDefault="00BF0487">
            <w:pPr>
              <w:pStyle w:val="a3"/>
              <w:spacing w:before="240" w:beforeAutospacing="0" w:after="240" w:afterAutospacing="0" w:line="270" w:lineRule="atLeast"/>
              <w:rPr>
                <w:rFonts w:ascii="Tahoma" w:hAnsi="Tahoma" w:cs="Tahoma"/>
                <w:color w:val="444444"/>
                <w:sz w:val="18"/>
                <w:szCs w:val="18"/>
              </w:rPr>
            </w:pPr>
            <w:r>
              <w:rPr>
                <w:rFonts w:ascii="Tahoma" w:hAnsi="Tahoma" w:cs="Tahoma"/>
                <w:color w:val="444444"/>
                <w:sz w:val="18"/>
                <w:szCs w:val="18"/>
              </w:rPr>
              <w:t>Класс пользователей системы, обладающих определенным набором прав доступа</w:t>
            </w:r>
          </w:p>
        </w:tc>
      </w:tr>
    </w:tbl>
    <w:p w:rsidR="00B257AF" w:rsidRDefault="00B257AF" w:rsidP="00B257AF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Прочая техническая терминология понимается в соответствии с действующими стандартами и рекомендациями международных органов, ответственных за вопросы стандартизации в сети Интернет.</w:t>
      </w:r>
    </w:p>
    <w:p w:rsidR="00B257AF" w:rsidRDefault="00B257AF" w:rsidP="008F5218">
      <w:pPr>
        <w:pStyle w:val="2"/>
        <w:rPr>
          <w:sz w:val="27"/>
          <w:szCs w:val="27"/>
        </w:rPr>
      </w:pPr>
      <w:bookmarkStart w:id="1" w:name="1"/>
      <w:bookmarkEnd w:id="1"/>
      <w:r>
        <w:t>Общие положения</w:t>
      </w:r>
    </w:p>
    <w:p w:rsidR="00B257AF" w:rsidRDefault="00B257AF" w:rsidP="008F5218">
      <w:pPr>
        <w:pStyle w:val="3"/>
      </w:pPr>
      <w:bookmarkStart w:id="2" w:name="1_1"/>
      <w:bookmarkEnd w:id="2"/>
      <w:r>
        <w:t>Предмет разработки</w:t>
      </w:r>
    </w:p>
    <w:p w:rsidR="00B257AF" w:rsidRDefault="00B257AF" w:rsidP="00B257AF">
      <w:r>
        <w:t>Предметом разработки является Интернет-сайт компании ООО «</w:t>
      </w:r>
      <w:proofErr w:type="spellStart"/>
      <w:r w:rsidR="008E1D71">
        <w:t>Бла-бла-бла</w:t>
      </w:r>
      <w:proofErr w:type="spellEnd"/>
      <w:r>
        <w:t>», с системой динамического управления наполнением на базе веб-интерфейса.</w:t>
      </w:r>
    </w:p>
    <w:p w:rsidR="00B257AF" w:rsidRDefault="00B257AF" w:rsidP="00B257AF">
      <w:r>
        <w:t xml:space="preserve"> </w:t>
      </w:r>
      <w:r w:rsidR="008E1D71">
        <w:t>Назначение сайта:</w:t>
      </w:r>
    </w:p>
    <w:p w:rsidR="008E1D71" w:rsidRDefault="008E1D71" w:rsidP="008E1D71">
      <w:pPr>
        <w:pStyle w:val="a5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Имиджевая</w:t>
      </w:r>
      <w:proofErr w:type="spellEnd"/>
      <w:r>
        <w:rPr>
          <w:b/>
        </w:rPr>
        <w:t xml:space="preserve"> задача.</w:t>
      </w:r>
    </w:p>
    <w:p w:rsidR="008E1D71" w:rsidRDefault="008E1D71" w:rsidP="008E1D71">
      <w:r w:rsidRPr="008E1D71">
        <w:t>Сайт</w:t>
      </w:r>
      <w:r>
        <w:t xml:space="preserve"> является лицом компании «</w:t>
      </w:r>
      <w:proofErr w:type="spellStart"/>
      <w:r>
        <w:t>Бла-бла-бла</w:t>
      </w:r>
      <w:proofErr w:type="spellEnd"/>
      <w:r>
        <w:t>» в интернете и должен:</w:t>
      </w:r>
    </w:p>
    <w:p w:rsidR="008E1D71" w:rsidRDefault="008E1D71" w:rsidP="008E1D71">
      <w:r>
        <w:t>- Идентифицировать «</w:t>
      </w:r>
      <w:proofErr w:type="spellStart"/>
      <w:r>
        <w:t>Бла-бла-бла</w:t>
      </w:r>
      <w:proofErr w:type="spellEnd"/>
      <w:r>
        <w:t>», как молодую компанию, осуществляющую все существующие виды ремонта.</w:t>
      </w:r>
    </w:p>
    <w:p w:rsidR="008E1D71" w:rsidRDefault="008E1D71" w:rsidP="008E1D71">
      <w:r>
        <w:t xml:space="preserve">- Поддерживать образ 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>Добросовестной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>Профессиональной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>Перспективной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 xml:space="preserve">Быстро развивающейся 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>Финансово-устойчивой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>Успешной</w:t>
      </w:r>
    </w:p>
    <w:p w:rsidR="008E1D71" w:rsidRDefault="008E1D71" w:rsidP="008E1D71">
      <w:pPr>
        <w:pStyle w:val="a5"/>
        <w:numPr>
          <w:ilvl w:val="0"/>
          <w:numId w:val="9"/>
        </w:numPr>
      </w:pPr>
      <w:r>
        <w:t>Обладающей хорошей репутацией компании.</w:t>
      </w:r>
    </w:p>
    <w:p w:rsidR="008E1D71" w:rsidRDefault="008E1D71" w:rsidP="008E1D71">
      <w:pPr>
        <w:pStyle w:val="a5"/>
        <w:numPr>
          <w:ilvl w:val="0"/>
          <w:numId w:val="8"/>
        </w:numPr>
        <w:rPr>
          <w:b/>
        </w:rPr>
      </w:pPr>
      <w:r w:rsidRPr="008E1D71">
        <w:rPr>
          <w:b/>
        </w:rPr>
        <w:t>Информационная</w:t>
      </w:r>
    </w:p>
    <w:p w:rsidR="008E1D71" w:rsidRDefault="008E1D71" w:rsidP="008E1D71">
      <w:r>
        <w:t>Сайт должен предоставлять читателям доступ к информации:</w:t>
      </w:r>
    </w:p>
    <w:p w:rsidR="008E1D71" w:rsidRDefault="008E1D71" w:rsidP="008E1D71">
      <w:pPr>
        <w:pStyle w:val="a5"/>
        <w:numPr>
          <w:ilvl w:val="0"/>
          <w:numId w:val="10"/>
        </w:numPr>
      </w:pPr>
      <w:r>
        <w:t>О компании</w:t>
      </w:r>
    </w:p>
    <w:p w:rsidR="008E1D71" w:rsidRDefault="008E1D71" w:rsidP="008E1D71">
      <w:pPr>
        <w:pStyle w:val="a5"/>
        <w:numPr>
          <w:ilvl w:val="0"/>
          <w:numId w:val="10"/>
        </w:numPr>
      </w:pPr>
      <w:r>
        <w:t>О направлениях деятельности фирмы</w:t>
      </w:r>
    </w:p>
    <w:p w:rsidR="008F5218" w:rsidRDefault="008F5218" w:rsidP="008E1D71">
      <w:pPr>
        <w:pStyle w:val="a5"/>
        <w:numPr>
          <w:ilvl w:val="0"/>
          <w:numId w:val="10"/>
        </w:numPr>
      </w:pPr>
      <w:r>
        <w:t>О преимуществах</w:t>
      </w:r>
    </w:p>
    <w:p w:rsidR="008F5218" w:rsidRDefault="00374AFA" w:rsidP="008E1D71">
      <w:pPr>
        <w:pStyle w:val="a5"/>
        <w:numPr>
          <w:ilvl w:val="0"/>
          <w:numId w:val="10"/>
        </w:numPr>
      </w:pPr>
      <w:r>
        <w:t>О</w:t>
      </w:r>
      <w:r w:rsidR="008F5218">
        <w:t xml:space="preserve"> строительстве </w:t>
      </w:r>
      <w:r>
        <w:t xml:space="preserve">и ремонте </w:t>
      </w:r>
      <w:r w:rsidR="008F5218">
        <w:t>в целом</w:t>
      </w:r>
    </w:p>
    <w:p w:rsidR="008F5218" w:rsidRDefault="008F5218" w:rsidP="008F5218">
      <w:pPr>
        <w:pStyle w:val="3"/>
      </w:pPr>
      <w:r>
        <w:lastRenderedPageBreak/>
        <w:t>Назначение документа</w:t>
      </w:r>
    </w:p>
    <w:p w:rsidR="008F5218" w:rsidRDefault="008F5218" w:rsidP="008F5218">
      <w:r>
        <w:t>В настоящем документе приводится полный набор требований к реализации сайта компании ООО "</w:t>
      </w:r>
      <w:proofErr w:type="spellStart"/>
      <w:r>
        <w:t>Бла-бла-бла</w:t>
      </w:r>
      <w:proofErr w:type="spellEnd"/>
      <w:r>
        <w:t>".</w:t>
      </w:r>
    </w:p>
    <w:p w:rsidR="008F5218" w:rsidRDefault="008F5218" w:rsidP="008F5218">
      <w:r>
        <w:t>Подпись Заказчика и Исполнителя на настоящем документе подтверждает их согласие с нижеследующими фактами и условиями:</w:t>
      </w:r>
    </w:p>
    <w:p w:rsidR="008F5218" w:rsidRDefault="008F5218" w:rsidP="008F5218">
      <w:r>
        <w:t>1. Исполнитель подготовил и разработал настоящий документ, именуемый Техническое Задание, который содержит перечень требований к выполняемым работам.</w:t>
      </w:r>
    </w:p>
    <w:p w:rsidR="008F5218" w:rsidRDefault="008F5218" w:rsidP="008F5218">
      <w:r>
        <w:t>2. Заказчик согласен со всеми положениями настоящего Технического Задания.</w:t>
      </w:r>
    </w:p>
    <w:p w:rsidR="008F5218" w:rsidRDefault="008F5218" w:rsidP="008F5218">
      <w:r>
        <w:t>3. Заказчик не вправе требовать от Исполнителя в рамках текущего Договора выполнения работ либо оказания услуг, прямо не описанных в настоящем Техническом Задании.</w:t>
      </w:r>
    </w:p>
    <w:p w:rsidR="008F5218" w:rsidRDefault="008F5218" w:rsidP="008F5218">
      <w:r>
        <w:t>4. Исполнитель обязуется выполнить работы в объёме, указанном в настоящем Техническом Задании.</w:t>
      </w:r>
    </w:p>
    <w:p w:rsidR="008F5218" w:rsidRDefault="008F5218" w:rsidP="008F5218">
      <w:r>
        <w:t>5. Заказчик не вправе требовать от Исполнителя соблюдения каких-либо форматов и стандартов, если это не указано в настоящем Техническом Задании.</w:t>
      </w:r>
    </w:p>
    <w:p w:rsidR="008F5218" w:rsidRDefault="008F5218" w:rsidP="008F5218">
      <w:r>
        <w:t>6. Все, что не оговорено в Техническом Задании выполняется на усмотрение Исполнителя.</w:t>
      </w:r>
    </w:p>
    <w:p w:rsidR="008F5218" w:rsidRDefault="008F5218" w:rsidP="008F5218">
      <w:r>
        <w:t>7.</w:t>
      </w:r>
      <w:r w:rsidRPr="008F5218">
        <w:t xml:space="preserve"> Все неоднозначности, выявленные в настоящем Техническом задании после его подписания, подлежат двухстороннему согласованию между Сторонами. В процессе согласования могут быть разработаны дополнительные требования, которые оформляются дополнительным соглашением к Договору и соответствующим образом оцениваются.</w:t>
      </w:r>
    </w:p>
    <w:p w:rsidR="008F5218" w:rsidRDefault="008F5218" w:rsidP="008F5218">
      <w:pPr>
        <w:pStyle w:val="2"/>
      </w:pPr>
      <w:r>
        <w:t>Требования к графическому дизайну сайта</w:t>
      </w:r>
    </w:p>
    <w:p w:rsidR="008F5218" w:rsidRDefault="008F5218" w:rsidP="008F5218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</w:rPr>
      </w:pPr>
      <w:bookmarkStart w:id="3" w:name="2_1"/>
      <w:bookmarkEnd w:id="3"/>
      <w:r>
        <w:rPr>
          <w:rFonts w:ascii="Tahoma" w:hAnsi="Tahoma" w:cs="Tahoma"/>
          <w:color w:val="444444"/>
        </w:rPr>
        <w:t>Требования к дизайну сайта</w:t>
      </w:r>
    </w:p>
    <w:p w:rsidR="008F5218" w:rsidRDefault="008F5218" w:rsidP="008F5218">
      <w:r>
        <w:t xml:space="preserve">При разработке сайта </w:t>
      </w:r>
      <w:r w:rsidR="001F2036">
        <w:t>используются корпоративные цвета и шрифты компании ООО «</w:t>
      </w:r>
      <w:proofErr w:type="spellStart"/>
      <w:r w:rsidR="001F2036">
        <w:t>Бла-бла-бла</w:t>
      </w:r>
      <w:proofErr w:type="spellEnd"/>
      <w:r w:rsidR="001F2036">
        <w:t>».</w:t>
      </w:r>
    </w:p>
    <w:p w:rsidR="001F2036" w:rsidRDefault="001F2036" w:rsidP="001F2036">
      <w:pPr>
        <w:pStyle w:val="3"/>
        <w:ind w:left="360"/>
      </w:pPr>
      <w:r>
        <w:t>Порядок утверждения дизайн-концепции</w:t>
      </w:r>
    </w:p>
    <w:p w:rsidR="001F2036" w:rsidRDefault="001F2036" w:rsidP="001F2036">
      <w:r>
        <w:t>Порядок утверждения дизайн-концепции</w:t>
      </w:r>
    </w:p>
    <w:p w:rsidR="001F2036" w:rsidRDefault="001F2036" w:rsidP="001F2036">
      <w:r>
        <w:t xml:space="preserve">Под дизайн-концепцией понимается вариант оформления главной страницы и графическая оболочка внутренних страниц, демонстрирующие общее визуальное (композиционное, цветовое, шрифтовое, навигационное) решение основных страниц сайта. Дизайн-концепция представляется в виде файла (нескольких файлов) в растровом формате или в распечатке по согласованию сторон. </w:t>
      </w:r>
    </w:p>
    <w:p w:rsidR="001F2036" w:rsidRDefault="001F2036" w:rsidP="001F2036">
      <w:r>
        <w:t>Если представленная Исполнителем дизайн-концепция удовлетворяет Заказчика, он должен утвердить ее в течение пяти рабочих дней с момента представления. При этом он может направить Исполнителю список частных доработок, не затрагивающих общую структуру страниц и их стилевое решение. Указанные доработки производятся параллельно с разработкой программных модулей сайта. Внесение изменений в дизайн-концепцию после ее приемки допускается только по дополнительному соглашению сторон.</w:t>
      </w:r>
    </w:p>
    <w:p w:rsidR="001F2036" w:rsidRDefault="001F2036" w:rsidP="001F2036">
      <w:r>
        <w:t xml:space="preserve">Если представленная концепция не удовлетворяет требованиям Заказчика, последний предоставляет мотивированный отказ от принятия концепции с указанием деталей, которые послужили препятствием для принятия концепции и более четкой формулировкой требований. </w:t>
      </w:r>
    </w:p>
    <w:p w:rsidR="001F2036" w:rsidRDefault="001F2036" w:rsidP="001F2036">
      <w:r>
        <w:lastRenderedPageBreak/>
        <w:t>В этом случае Исполнитель разрабатывает второй вариант дизайн-концепции. Обязательства по разработке второго варианта дизайн-концепции Исполнитель принимает только после согласования и подписания дополнительного соглашения о продлении этапа разработки дизайн-концепции на срок не менее пяти рабочих дней.</w:t>
      </w:r>
    </w:p>
    <w:p w:rsidR="001F2036" w:rsidRDefault="001F2036" w:rsidP="001F2036">
      <w:r>
        <w:t>Дополнительные (третий и последующие) варианты разрабатываются Исполнителем за отдельную плату на основании дополнительных соглашений.</w:t>
      </w:r>
    </w:p>
    <w:p w:rsidR="001F2036" w:rsidRDefault="001F2036" w:rsidP="001F2036">
      <w:pPr>
        <w:pStyle w:val="2"/>
      </w:pPr>
      <w:r>
        <w:t>Функциональные требования</w:t>
      </w:r>
    </w:p>
    <w:p w:rsidR="001F2036" w:rsidRPr="008E1D71" w:rsidRDefault="001F2036" w:rsidP="001F2036">
      <w:pPr>
        <w:pStyle w:val="a5"/>
        <w:numPr>
          <w:ilvl w:val="0"/>
          <w:numId w:val="11"/>
        </w:numPr>
      </w:pPr>
      <w:r w:rsidRPr="001F2036">
        <w:t>Требования к представлению главной страницы сайта</w:t>
      </w:r>
    </w:p>
    <w:p w:rsidR="008F5218" w:rsidRDefault="001F2036" w:rsidP="008F5218">
      <w:r>
        <w:t>Главная страница должна содержать основную и полную информацию о компании</w:t>
      </w:r>
      <w:r w:rsidR="00491003">
        <w:t>.</w:t>
      </w:r>
      <w:r>
        <w:t xml:space="preserve"> </w:t>
      </w:r>
    </w:p>
    <w:p w:rsidR="00491003" w:rsidRDefault="00491003" w:rsidP="008F5218">
      <w:r>
        <w:t xml:space="preserve">Динамические блоки подразумевают смену </w:t>
      </w:r>
      <w:r w:rsidR="000413C4">
        <w:t>картинки</w:t>
      </w:r>
      <w:r>
        <w:t xml:space="preserve"> каждые 10 секунд.</w:t>
      </w:r>
    </w:p>
    <w:p w:rsidR="00491003" w:rsidRDefault="00491003" w:rsidP="00491003">
      <w:r>
        <w:t>Контентная область первой страницы должна делиться на следующие разделы:</w:t>
      </w:r>
    </w:p>
    <w:p w:rsidR="00491003" w:rsidRDefault="00491003" w:rsidP="00491003">
      <w:r>
        <w:t>- динамический графический элемент со статичным девизом компании;</w:t>
      </w:r>
    </w:p>
    <w:p w:rsidR="00491003" w:rsidRDefault="00491003" w:rsidP="00491003">
      <w:r>
        <w:t>- преимущества компании;</w:t>
      </w:r>
    </w:p>
    <w:p w:rsidR="00491003" w:rsidRDefault="00491003" w:rsidP="00491003">
      <w:r>
        <w:t xml:space="preserve">- примеры работ - содержит галерею из 3 последних фотографий в </w:t>
      </w:r>
      <w:r w:rsidR="000413C4">
        <w:t>соответствующем разделе</w:t>
      </w:r>
      <w:r>
        <w:t>;</w:t>
      </w:r>
    </w:p>
    <w:p w:rsidR="00491003" w:rsidRDefault="00491003" w:rsidP="00491003">
      <w:r>
        <w:t>- динамический блок с пятью отзывами в формате: имя, текст сообщения, адрес, дата;</w:t>
      </w:r>
    </w:p>
    <w:p w:rsidR="00491003" w:rsidRDefault="00491003" w:rsidP="00491003">
      <w:r>
        <w:t>- новости – содержит пять последних статей, добавленных в информационный блог.</w:t>
      </w:r>
    </w:p>
    <w:p w:rsidR="006C3242" w:rsidRDefault="006C3242" w:rsidP="008F5218">
      <w:r w:rsidRPr="006C3242">
        <w:rPr>
          <w:noProof/>
          <w:lang w:eastAsia="ru-RU"/>
        </w:rPr>
        <w:lastRenderedPageBreak/>
        <w:drawing>
          <wp:inline distT="0" distB="0" distL="0" distR="0">
            <wp:extent cx="4857750" cy="8439150"/>
            <wp:effectExtent l="0" t="0" r="0" b="0"/>
            <wp:docPr id="1" name="Рисунок 1" descr="C:\Users\Администратор\Desktop\работа.рита\работа\1. наполнение сайтов. андрей\цитаты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работа.рита\работа\1. наполнение сайтов. андрей\цитаты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43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003" w:rsidRDefault="00491003" w:rsidP="00491003">
      <w:pPr>
        <w:pStyle w:val="a5"/>
        <w:numPr>
          <w:ilvl w:val="0"/>
          <w:numId w:val="11"/>
        </w:numPr>
      </w:pPr>
      <w:r w:rsidRPr="00491003">
        <w:t xml:space="preserve">Требования к представлению </w:t>
      </w:r>
      <w:r w:rsidR="009D4AC1">
        <w:t>раздела «Примеры работ».</w:t>
      </w:r>
    </w:p>
    <w:p w:rsidR="009D4AC1" w:rsidRDefault="000413C4" w:rsidP="009D4AC1">
      <w:r>
        <w:t>Раздел «</w:t>
      </w:r>
      <w:r w:rsidR="009D4AC1">
        <w:t>Примеры работ</w:t>
      </w:r>
      <w:r>
        <w:t>»</w:t>
      </w:r>
      <w:r w:rsidR="009D4AC1">
        <w:t xml:space="preserve"> представляет собой </w:t>
      </w:r>
      <w:r>
        <w:t>динамический графический элемент с логотипом и девизом компании</w:t>
      </w:r>
      <w:r w:rsidR="009D4AC1">
        <w:t>.</w:t>
      </w:r>
    </w:p>
    <w:p w:rsidR="000413C4" w:rsidRDefault="000413C4" w:rsidP="009D4AC1">
      <w:r>
        <w:lastRenderedPageBreak/>
        <w:t>Контентная область содержит фотографии из портфолио компании.</w:t>
      </w:r>
    </w:p>
    <w:p w:rsidR="000413C4" w:rsidRDefault="000413C4" w:rsidP="009D4AC1">
      <w:r w:rsidRPr="000413C4">
        <w:rPr>
          <w:noProof/>
          <w:lang w:eastAsia="ru-RU"/>
        </w:rPr>
        <w:drawing>
          <wp:inline distT="0" distB="0" distL="0" distR="0">
            <wp:extent cx="5940425" cy="3835659"/>
            <wp:effectExtent l="0" t="0" r="3175" b="0"/>
            <wp:docPr id="2" name="Рисунок 2" descr="C:\Users\Администратор\Desktop\работа.рита\работа\1. наполнение сайтов. андрей\цитаты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работа.рита\работа\1. наполнение сайтов. андрей\цитаты\1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3C4" w:rsidRDefault="000413C4" w:rsidP="009D4AC1"/>
    <w:p w:rsidR="000413C4" w:rsidRDefault="000413C4" w:rsidP="009D4AC1"/>
    <w:p w:rsidR="009D4AC1" w:rsidRDefault="000413C4" w:rsidP="000413C4">
      <w:pPr>
        <w:pStyle w:val="a5"/>
        <w:numPr>
          <w:ilvl w:val="0"/>
          <w:numId w:val="11"/>
        </w:numPr>
      </w:pPr>
      <w:r w:rsidRPr="00491003">
        <w:t xml:space="preserve">Требования к представлению </w:t>
      </w:r>
      <w:r>
        <w:t>раздела «Новости».</w:t>
      </w:r>
    </w:p>
    <w:p w:rsidR="00462C44" w:rsidRDefault="00462C44" w:rsidP="00462C44">
      <w:r>
        <w:t xml:space="preserve">Контентная область содержит последние добавленные новости в формате: заголовок, дата, краткий анонс. </w:t>
      </w:r>
    </w:p>
    <w:p w:rsidR="00462C44" w:rsidRDefault="00462C44" w:rsidP="00462C44">
      <w:r>
        <w:t xml:space="preserve">Каждой </w:t>
      </w:r>
      <w:r w:rsidR="00374AFA">
        <w:t>публикации</w:t>
      </w:r>
      <w:r>
        <w:t xml:space="preserve"> автор присваивает рубрику: </w:t>
      </w:r>
      <w:r w:rsidR="00A7367C">
        <w:t>ремонт в доме, ландшафтный дизайн</w:t>
      </w:r>
      <w:r w:rsidR="00374AFA">
        <w:t xml:space="preserve"> или</w:t>
      </w:r>
      <w:r w:rsidR="00A7367C">
        <w:t xml:space="preserve"> сантехнические работы. </w:t>
      </w:r>
      <w:r w:rsidR="00374AFA">
        <w:t>Б</w:t>
      </w:r>
      <w:r>
        <w:t>лок с рубриками</w:t>
      </w:r>
      <w:r w:rsidR="00374AFA">
        <w:t xml:space="preserve"> выступает в качестве</w:t>
      </w:r>
      <w:r>
        <w:t xml:space="preserve"> фильтр</w:t>
      </w:r>
      <w:r w:rsidR="00374AFA">
        <w:t>а</w:t>
      </w:r>
      <w:r>
        <w:t xml:space="preserve">. Без использования фильтрации пользователь видит все статьи блога. </w:t>
      </w:r>
    </w:p>
    <w:p w:rsidR="00462C44" w:rsidRDefault="00462C44" w:rsidP="00462C44"/>
    <w:p w:rsidR="000413C4" w:rsidRDefault="00462C44" w:rsidP="000413C4">
      <w:r w:rsidRPr="00462C44">
        <w:rPr>
          <w:noProof/>
          <w:lang w:eastAsia="ru-RU"/>
        </w:rPr>
        <w:lastRenderedPageBreak/>
        <w:drawing>
          <wp:inline distT="0" distB="0" distL="0" distR="0">
            <wp:extent cx="5940425" cy="3835659"/>
            <wp:effectExtent l="0" t="0" r="3175" b="0"/>
            <wp:docPr id="3" name="Рисунок 3" descr="C:\Users\Администратор\Desktop\работа.рита\работа\1. наполнение сайтов. андрей\цитаты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работа.рита\работа\1. наполнение сайтов. андрей\цитаты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97" w:rsidRDefault="00521697" w:rsidP="00521697">
      <w:pPr>
        <w:pStyle w:val="a5"/>
        <w:numPr>
          <w:ilvl w:val="0"/>
          <w:numId w:val="11"/>
        </w:numPr>
      </w:pPr>
      <w:r>
        <w:t>Графические требования к внутренним статьям раздела «Новости».</w:t>
      </w:r>
    </w:p>
    <w:p w:rsidR="00521697" w:rsidRDefault="00521697" w:rsidP="00521697">
      <w:r>
        <w:t>Графическая оболочка внутренних страниц должна делиться на следующие разделы:</w:t>
      </w:r>
    </w:p>
    <w:p w:rsidR="00521697" w:rsidRDefault="00521697" w:rsidP="00521697">
      <w:r>
        <w:t>- графическая шапка</w:t>
      </w:r>
    </w:p>
    <w:p w:rsidR="00521697" w:rsidRDefault="00521697" w:rsidP="00521697">
      <w:r>
        <w:t>- навигационное меню</w:t>
      </w:r>
    </w:p>
    <w:p w:rsidR="00374AFA" w:rsidRDefault="00374AFA" w:rsidP="00521697">
      <w:r>
        <w:t>- заголовок</w:t>
      </w:r>
    </w:p>
    <w:p w:rsidR="00374AFA" w:rsidRDefault="00374AFA" w:rsidP="00521697">
      <w:r>
        <w:t>- текст статьи.</w:t>
      </w:r>
    </w:p>
    <w:p w:rsidR="00374AFA" w:rsidRDefault="00374AFA" w:rsidP="00521697">
      <w:r w:rsidRPr="00374AFA">
        <w:rPr>
          <w:noProof/>
          <w:lang w:eastAsia="ru-RU"/>
        </w:rPr>
        <w:lastRenderedPageBreak/>
        <w:drawing>
          <wp:inline distT="0" distB="0" distL="0" distR="0">
            <wp:extent cx="5940425" cy="4326139"/>
            <wp:effectExtent l="0" t="0" r="3175" b="0"/>
            <wp:docPr id="5" name="Рисунок 5" descr="C:\Users\Администратор\Desktop\работа.рита\работа\1. наполнение сайтов. андрей\цита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работа.рита\работа\1. наполнение сайтов. андрей\цитаты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6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697" w:rsidRDefault="00521697" w:rsidP="00521697">
      <w:r>
        <w:t>5. Структура сайта:</w:t>
      </w:r>
    </w:p>
    <w:p w:rsidR="00521697" w:rsidRDefault="00521697" w:rsidP="00521697">
      <w:pPr>
        <w:pStyle w:val="a5"/>
        <w:numPr>
          <w:ilvl w:val="0"/>
          <w:numId w:val="12"/>
        </w:numPr>
      </w:pPr>
      <w:r>
        <w:t>Главная страница «О компании».</w:t>
      </w:r>
    </w:p>
    <w:p w:rsidR="00521697" w:rsidRDefault="00521697" w:rsidP="00521697">
      <w:pPr>
        <w:pStyle w:val="a5"/>
        <w:numPr>
          <w:ilvl w:val="0"/>
          <w:numId w:val="12"/>
        </w:numPr>
      </w:pPr>
      <w:r>
        <w:t>Новости</w:t>
      </w:r>
    </w:p>
    <w:p w:rsidR="00A7367C" w:rsidRDefault="00521697" w:rsidP="00521697">
      <w:pPr>
        <w:pStyle w:val="a5"/>
      </w:pPr>
      <w:r>
        <w:t xml:space="preserve">- </w:t>
      </w:r>
      <w:r w:rsidR="00A7367C">
        <w:t xml:space="preserve">ремонт в доме, </w:t>
      </w:r>
    </w:p>
    <w:p w:rsidR="00A7367C" w:rsidRDefault="00A7367C" w:rsidP="00521697">
      <w:pPr>
        <w:pStyle w:val="a5"/>
      </w:pPr>
      <w:r>
        <w:t xml:space="preserve">- ландшафтный дизайн, </w:t>
      </w:r>
    </w:p>
    <w:p w:rsidR="00521697" w:rsidRDefault="00A7367C" w:rsidP="00521697">
      <w:pPr>
        <w:pStyle w:val="a5"/>
      </w:pPr>
      <w:r>
        <w:t>- сантехнические работы.</w:t>
      </w:r>
    </w:p>
    <w:p w:rsidR="00A7367C" w:rsidRDefault="00A7367C" w:rsidP="00A7367C">
      <w:pPr>
        <w:pStyle w:val="a5"/>
        <w:numPr>
          <w:ilvl w:val="0"/>
          <w:numId w:val="12"/>
        </w:numPr>
      </w:pPr>
      <w:r>
        <w:t>Портфолио.</w:t>
      </w:r>
    </w:p>
    <w:p w:rsidR="00DF0816" w:rsidRDefault="00DF0816" w:rsidP="00DF0816">
      <w:pPr>
        <w:pStyle w:val="2"/>
      </w:pPr>
      <w:r>
        <w:t>Требования к системе управления сайтом</w:t>
      </w:r>
    </w:p>
    <w:p w:rsidR="00DF0816" w:rsidRDefault="00DF0816" w:rsidP="00DF0816">
      <w:r>
        <w:t>Система управления сайтом компании ООО «</w:t>
      </w:r>
      <w:proofErr w:type="spellStart"/>
      <w:r>
        <w:t>Бла-бла-бла</w:t>
      </w:r>
      <w:proofErr w:type="spellEnd"/>
      <w:r>
        <w:t xml:space="preserve">» </w:t>
      </w:r>
      <w:proofErr w:type="spellStart"/>
      <w:r>
        <w:rPr>
          <w:lang w:val="en-US"/>
        </w:rPr>
        <w:t>Wordpress</w:t>
      </w:r>
      <w:proofErr w:type="spellEnd"/>
      <w:r w:rsidRPr="00DF0816">
        <w:t xml:space="preserve"> </w:t>
      </w:r>
      <w:r w:rsidRPr="00C97273">
        <w:t>4.3.1</w:t>
      </w:r>
    </w:p>
    <w:p w:rsidR="00C97273" w:rsidRDefault="00C97273" w:rsidP="00C97273">
      <w:pPr>
        <w:pStyle w:val="2"/>
      </w:pPr>
      <w:r>
        <w:t>Требования к разделению доступа</w:t>
      </w:r>
    </w:p>
    <w:p w:rsidR="00C97273" w:rsidRDefault="00C97273" w:rsidP="00DF0816">
      <w:r w:rsidRPr="00C97273">
        <w:t>Все опубликованные разделы сайта должны открываться для доступа на чтение без аутентификации пользователя.</w:t>
      </w:r>
    </w:p>
    <w:p w:rsidR="00C97273" w:rsidRPr="00C97273" w:rsidRDefault="00C97273" w:rsidP="00DF0816"/>
    <w:p w:rsidR="00521697" w:rsidRDefault="00521697" w:rsidP="00521697">
      <w:r w:rsidRPr="00521697">
        <w:rPr>
          <w:noProof/>
          <w:lang w:eastAsia="ru-RU"/>
        </w:rPr>
        <w:lastRenderedPageBreak/>
        <w:drawing>
          <wp:inline distT="0" distB="0" distL="0" distR="0">
            <wp:extent cx="5940425" cy="4327233"/>
            <wp:effectExtent l="0" t="0" r="3175" b="0"/>
            <wp:docPr id="4" name="Рисунок 4" descr="C:\Users\Администратор\Desktop\работа.рита\работа\1. наполнение сайтов. андрей\цитаты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работа.рита\работа\1. наполнение сайтов. андрей\цитаты\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7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922" w:rsidRDefault="004C5922" w:rsidP="004C5922">
      <w:pPr>
        <w:pStyle w:val="2"/>
      </w:pPr>
      <w:r>
        <w:t>Требования к видам обеспечения</w:t>
      </w:r>
    </w:p>
    <w:p w:rsidR="004C5922" w:rsidRDefault="004C5922" w:rsidP="004C5922">
      <w:pPr>
        <w:pStyle w:val="3"/>
        <w:ind w:left="360"/>
      </w:pPr>
      <w:r>
        <w:t>Требования к информационному обеспечению</w:t>
      </w:r>
    </w:p>
    <w:p w:rsidR="004C5922" w:rsidRPr="004C5922" w:rsidRDefault="004C5922" w:rsidP="004C5922">
      <w:pPr>
        <w:rPr>
          <w:b/>
        </w:rPr>
      </w:pPr>
      <w:r w:rsidRPr="004C5922">
        <w:rPr>
          <w:b/>
        </w:rPr>
        <w:t>Требования к хранению данных</w:t>
      </w:r>
    </w:p>
    <w:p w:rsidR="004C5922" w:rsidRDefault="004C5922" w:rsidP="004C5922">
      <w:r>
        <w:t>Все данные сайта должны храниться в структурированном виде под управлением реляционной СУБД. Исключения составляют файлы данных, предназначенные для просмотра и скачивания (изображения, видео, документы и т.п.). Такие файлы сохраняются в файловой системе, а в БД размещаются ссылки на них.</w:t>
      </w:r>
    </w:p>
    <w:p w:rsidR="004C5922" w:rsidRDefault="004C5922" w:rsidP="004C5922">
      <w:r>
        <w:t>Наполнение различных сайтов, функционирование которых поддерживается одной и той же инсталляцией системы, должно храниться под управлением единой СУБД.</w:t>
      </w:r>
    </w:p>
    <w:p w:rsidR="004C5922" w:rsidRPr="004C5922" w:rsidRDefault="004C5922" w:rsidP="004C5922">
      <w:pPr>
        <w:rPr>
          <w:b/>
        </w:rPr>
      </w:pPr>
      <w:r w:rsidRPr="004C5922">
        <w:rPr>
          <w:b/>
        </w:rPr>
        <w:t>Требования к языкам программирования</w:t>
      </w:r>
    </w:p>
    <w:p w:rsidR="004C5922" w:rsidRDefault="004C5922" w:rsidP="004C5922">
      <w:r>
        <w:t>Для реализации статических страниц и шаблонов должны использоваться языки HTML 4.0 и CSS. Исходный код должен разрабатываться в соответствии со стандартами W3C (HTML 4.0).</w:t>
      </w:r>
    </w:p>
    <w:p w:rsidR="004C5922" w:rsidRDefault="004C5922" w:rsidP="004C5922">
      <w:r>
        <w:t xml:space="preserve">Для реализации интерактивных элементов клиентской части должны использоваться языки </w:t>
      </w:r>
      <w:proofErr w:type="spellStart"/>
      <w:r>
        <w:t>JavaScript</w:t>
      </w:r>
      <w:proofErr w:type="spellEnd"/>
      <w:r>
        <w:t xml:space="preserve"> и DHTML.</w:t>
      </w:r>
    </w:p>
    <w:p w:rsidR="004C5922" w:rsidRDefault="004C5922" w:rsidP="004C5922">
      <w:r>
        <w:t>Для реализации динамических страниц должен использоваться язык PHP.</w:t>
      </w:r>
    </w:p>
    <w:p w:rsidR="004C5922" w:rsidRPr="004C5922" w:rsidRDefault="004C5922" w:rsidP="004C5922">
      <w:pPr>
        <w:rPr>
          <w:b/>
        </w:rPr>
      </w:pPr>
      <w:r w:rsidRPr="004C5922">
        <w:rPr>
          <w:b/>
        </w:rPr>
        <w:t>Требования к иллюстрациям</w:t>
      </w:r>
    </w:p>
    <w:p w:rsidR="004C5922" w:rsidRDefault="004C5922" w:rsidP="004C5922">
      <w:r>
        <w:t xml:space="preserve">Все рисунки и фото объемом более 1 </w:t>
      </w:r>
      <w:proofErr w:type="spellStart"/>
      <w:r>
        <w:t>kb</w:t>
      </w:r>
      <w:proofErr w:type="spellEnd"/>
      <w:r>
        <w:t xml:space="preserve"> (кроме элементов дизайна страницы) должны быть выполнены с замещающим текстом. Все рисунки должны быть в формате </w:t>
      </w:r>
      <w:proofErr w:type="spellStart"/>
      <w:r>
        <w:t>gif</w:t>
      </w:r>
      <w:proofErr w:type="spellEnd"/>
      <w:r>
        <w:t xml:space="preserve"> или </w:t>
      </w:r>
      <w:proofErr w:type="spellStart"/>
      <w:r>
        <w:t>jpg</w:t>
      </w:r>
      <w:proofErr w:type="spellEnd"/>
      <w:r>
        <w:t>.</w:t>
      </w:r>
    </w:p>
    <w:p w:rsidR="004C5922" w:rsidRPr="004C5922" w:rsidRDefault="004C5922" w:rsidP="004C5922">
      <w:pPr>
        <w:rPr>
          <w:b/>
        </w:rPr>
      </w:pPr>
      <w:r w:rsidRPr="004C5922">
        <w:rPr>
          <w:b/>
        </w:rPr>
        <w:t>Требования к объему одной страницы</w:t>
      </w:r>
    </w:p>
    <w:p w:rsidR="004C5922" w:rsidRDefault="004C5922" w:rsidP="004C5922">
      <w:r>
        <w:t xml:space="preserve">Объем одной стандартной загружаемой страницы сайта в среднем не должен превышать 170 </w:t>
      </w:r>
      <w:proofErr w:type="spellStart"/>
      <w:r>
        <w:t>kb</w:t>
      </w:r>
      <w:proofErr w:type="spellEnd"/>
      <w:r>
        <w:t>.</w:t>
      </w:r>
    </w:p>
    <w:p w:rsidR="00521697" w:rsidRDefault="004C5922" w:rsidP="004C5922">
      <w:r>
        <w:lastRenderedPageBreak/>
        <w:t xml:space="preserve">Объем </w:t>
      </w:r>
      <w:proofErr w:type="spellStart"/>
      <w:r>
        <w:t>flash</w:t>
      </w:r>
      <w:proofErr w:type="spellEnd"/>
      <w:r>
        <w:t xml:space="preserve">-заставки не должен превышать 300 </w:t>
      </w:r>
      <w:proofErr w:type="spellStart"/>
      <w:r>
        <w:t>Kb</w:t>
      </w:r>
      <w:proofErr w:type="spellEnd"/>
      <w:r>
        <w:t>.</w:t>
      </w:r>
    </w:p>
    <w:p w:rsidR="004C5922" w:rsidRDefault="004C5922" w:rsidP="004C5922">
      <w:pPr>
        <w:pStyle w:val="2"/>
      </w:pPr>
      <w:r>
        <w:t>Требования к программному обеспечению</w:t>
      </w:r>
    </w:p>
    <w:p w:rsidR="00491003" w:rsidRDefault="004C5922" w:rsidP="00491003">
      <w:pPr>
        <w:rPr>
          <w:rStyle w:val="a4"/>
          <w:rFonts w:ascii="Tahoma" w:hAnsi="Tahoma" w:cs="Tahoma"/>
          <w:color w:val="444444"/>
          <w:sz w:val="18"/>
          <w:szCs w:val="18"/>
          <w:shd w:val="clear" w:color="auto" w:fill="FFFFFF"/>
        </w:rPr>
      </w:pPr>
      <w:r>
        <w:rPr>
          <w:rStyle w:val="a4"/>
          <w:rFonts w:ascii="Tahoma" w:hAnsi="Tahoma" w:cs="Tahoma"/>
          <w:color w:val="444444"/>
          <w:sz w:val="18"/>
          <w:szCs w:val="18"/>
          <w:shd w:val="clear" w:color="auto" w:fill="FFFFFF"/>
        </w:rPr>
        <w:t>Требования к программному обеспечению серверной части</w:t>
      </w:r>
    </w:p>
    <w:p w:rsidR="004C5922" w:rsidRPr="004C5922" w:rsidRDefault="004C5922" w:rsidP="00491003">
      <w:r w:rsidRPr="004C5922">
        <w:t>Для функционирования сайта необходимо</w:t>
      </w:r>
      <w:r>
        <w:t xml:space="preserve"> подключение к хостингу </w:t>
      </w:r>
      <w:proofErr w:type="spellStart"/>
      <w:r>
        <w:rPr>
          <w:lang w:val="en-US"/>
        </w:rPr>
        <w:t>Timeweb</w:t>
      </w:r>
      <w:proofErr w:type="spellEnd"/>
      <w:r w:rsidRPr="004C5922">
        <w:t>.</w:t>
      </w:r>
    </w:p>
    <w:p w:rsidR="004C5922" w:rsidRPr="008A4A3E" w:rsidRDefault="004C5922" w:rsidP="004C5922">
      <w:pPr>
        <w:rPr>
          <w:b/>
        </w:rPr>
      </w:pPr>
      <w:r w:rsidRPr="008A4A3E">
        <w:rPr>
          <w:b/>
        </w:rPr>
        <w:t>Требования к клиентскому программному обеспечению</w:t>
      </w:r>
    </w:p>
    <w:p w:rsidR="004C5922" w:rsidRDefault="004C5922" w:rsidP="004C5922">
      <w:r>
        <w:t>Сайт должен быть доступен для полнофункционального просмотра с помощью следующих браузеров:</w:t>
      </w:r>
    </w:p>
    <w:p w:rsidR="004C5922" w:rsidRDefault="004C5922" w:rsidP="004C5922">
      <w:r>
        <w:t>• MS IE 5.0 и выше;</w:t>
      </w:r>
    </w:p>
    <w:p w:rsidR="004C5922" w:rsidRDefault="004C5922" w:rsidP="004C5922">
      <w:r>
        <w:t xml:space="preserve">• </w:t>
      </w:r>
      <w:proofErr w:type="spellStart"/>
      <w:r>
        <w:t>Opera</w:t>
      </w:r>
      <w:proofErr w:type="spellEnd"/>
      <w:r>
        <w:t xml:space="preserve"> 6.0 и выше;</w:t>
      </w:r>
    </w:p>
    <w:p w:rsidR="004C5922" w:rsidRDefault="004C5922" w:rsidP="004C5922">
      <w:r>
        <w:t xml:space="preserve">• </w:t>
      </w:r>
      <w:proofErr w:type="spellStart"/>
      <w:r>
        <w:t>Mozilla</w:t>
      </w:r>
      <w:proofErr w:type="spellEnd"/>
      <w:r>
        <w:t xml:space="preserve"> </w:t>
      </w:r>
      <w:proofErr w:type="spellStart"/>
      <w:r>
        <w:t>Firefox</w:t>
      </w:r>
      <w:proofErr w:type="spellEnd"/>
      <w:r>
        <w:t xml:space="preserve"> 1.0;</w:t>
      </w:r>
    </w:p>
    <w:p w:rsidR="004C5922" w:rsidRDefault="004C5922" w:rsidP="004C5922">
      <w:r>
        <w:t xml:space="preserve">• </w:t>
      </w:r>
      <w:proofErr w:type="spellStart"/>
      <w:r>
        <w:t>Mozilla</w:t>
      </w:r>
      <w:proofErr w:type="spellEnd"/>
      <w:r>
        <w:t xml:space="preserve"> 1.7.</w:t>
      </w:r>
    </w:p>
    <w:p w:rsidR="00491003" w:rsidRDefault="004C5922" w:rsidP="004C5922">
      <w:r>
        <w:t xml:space="preserve">Сайт должен быть работоспособен (информация, расположенная на нем, должна быть доступна) при отключении в браузере поддержки </w:t>
      </w:r>
      <w:proofErr w:type="spellStart"/>
      <w:r>
        <w:t>flash</w:t>
      </w:r>
      <w:proofErr w:type="spellEnd"/>
      <w:r>
        <w:t xml:space="preserve"> и </w:t>
      </w:r>
      <w:proofErr w:type="spellStart"/>
      <w:r>
        <w:t>JavaScript</w:t>
      </w:r>
      <w:proofErr w:type="spellEnd"/>
      <w:r>
        <w:t>.</w:t>
      </w:r>
    </w:p>
    <w:p w:rsidR="008A4A3E" w:rsidRDefault="008A4A3E" w:rsidP="008A4A3E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>Требования к техническому обеспечению</w:t>
      </w:r>
    </w:p>
    <w:p w:rsidR="008A4A3E" w:rsidRDefault="008A4A3E" w:rsidP="008A4A3E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Для функционирования сайта необходимо следующее техническое обеспечение со следующими минимальными характеристиками: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- процессор –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Intel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Pentium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III 1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Ghz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;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- оперативная память – 512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Mb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RAM;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- жесткий диск - 20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Gb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HDD.</w:t>
      </w:r>
      <w:r>
        <w:rPr>
          <w:rFonts w:ascii="Tahoma" w:hAnsi="Tahoma" w:cs="Tahoma"/>
          <w:color w:val="444444"/>
          <w:sz w:val="18"/>
          <w:szCs w:val="18"/>
        </w:rPr>
        <w:br/>
        <w:t>- т.д.;</w:t>
      </w:r>
      <w:r>
        <w:rPr>
          <w:rFonts w:ascii="Tahoma" w:hAnsi="Tahoma" w:cs="Tahoma"/>
          <w:color w:val="444444"/>
          <w:sz w:val="18"/>
          <w:szCs w:val="18"/>
        </w:rPr>
        <w:br/>
        <w:t>- пр.</w:t>
      </w:r>
    </w:p>
    <w:p w:rsidR="008A4A3E" w:rsidRDefault="008A4A3E" w:rsidP="008A4A3E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  <w:sz w:val="27"/>
          <w:szCs w:val="27"/>
        </w:rPr>
      </w:pPr>
      <w:bookmarkStart w:id="4" w:name="5_4"/>
      <w:bookmarkEnd w:id="4"/>
      <w:r>
        <w:rPr>
          <w:rFonts w:ascii="Tahoma" w:hAnsi="Tahoma" w:cs="Tahoma"/>
          <w:color w:val="444444"/>
        </w:rPr>
        <w:t>Требования к лингвистическому обеспечению</w:t>
      </w:r>
    </w:p>
    <w:p w:rsidR="008A4A3E" w:rsidRDefault="008A4A3E" w:rsidP="008A4A3E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Сайт должен выполняться на русском языке. </w:t>
      </w:r>
    </w:p>
    <w:p w:rsidR="008A4A3E" w:rsidRDefault="008A4A3E" w:rsidP="008A4A3E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  <w:sz w:val="27"/>
          <w:szCs w:val="27"/>
        </w:rPr>
      </w:pPr>
      <w:bookmarkStart w:id="5" w:name="5_5"/>
      <w:bookmarkEnd w:id="5"/>
      <w:r>
        <w:rPr>
          <w:rFonts w:ascii="Tahoma" w:hAnsi="Tahoma" w:cs="Tahoma"/>
          <w:color w:val="444444"/>
        </w:rPr>
        <w:t>Требования к эргономике и технической эстетике</w:t>
      </w:r>
    </w:p>
    <w:p w:rsidR="008A4A3E" w:rsidRDefault="008A4A3E" w:rsidP="008A4A3E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>Сайт должен быть оптимизирован для просмотра при разрешении 1024*768, 1280*1024 без горизонтальной полосы прокрутки и без пустых (белых) полей для основных типов разрешения.</w:t>
      </w:r>
      <w:r>
        <w:rPr>
          <w:rFonts w:ascii="Tahoma" w:hAnsi="Tahoma" w:cs="Tahoma"/>
          <w:color w:val="444444"/>
          <w:sz w:val="18"/>
          <w:szCs w:val="18"/>
        </w:rPr>
        <w:br/>
        <w:t>Элементы управления должны быть сгруппированы однотипно – горизонтально либо вертикально – на всех страницах.</w:t>
      </w:r>
      <w:r>
        <w:rPr>
          <w:rFonts w:ascii="Tahoma" w:hAnsi="Tahoma" w:cs="Tahoma"/>
          <w:color w:val="444444"/>
          <w:sz w:val="18"/>
          <w:szCs w:val="18"/>
        </w:rPr>
        <w:br/>
        <w:t>На каждой странице должны отображаться логотип компании.</w:t>
      </w:r>
    </w:p>
    <w:p w:rsidR="008A4A3E" w:rsidRDefault="008A4A3E" w:rsidP="008A4A3E">
      <w:pPr>
        <w:pStyle w:val="2"/>
        <w:rPr>
          <w:sz w:val="27"/>
          <w:szCs w:val="27"/>
        </w:rPr>
      </w:pPr>
      <w:bookmarkStart w:id="6" w:name="6"/>
      <w:bookmarkEnd w:id="6"/>
      <w:r>
        <w:t>Требования к приемке-сдаче проекта</w:t>
      </w:r>
    </w:p>
    <w:p w:rsidR="008A4A3E" w:rsidRDefault="008A4A3E" w:rsidP="008A4A3E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</w:rPr>
      </w:pPr>
      <w:bookmarkStart w:id="7" w:name="6_1"/>
      <w:bookmarkEnd w:id="7"/>
      <w:r>
        <w:rPr>
          <w:rFonts w:ascii="Tahoma" w:hAnsi="Tahoma" w:cs="Tahoma"/>
          <w:color w:val="444444"/>
        </w:rPr>
        <w:t>Требования к наполнению информацией</w:t>
      </w:r>
    </w:p>
    <w:p w:rsidR="008A4A3E" w:rsidRDefault="008A4A3E" w:rsidP="008A4A3E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Style w:val="a4"/>
          <w:rFonts w:ascii="Tahoma" w:hAnsi="Tahoma" w:cs="Tahoma"/>
          <w:color w:val="444444"/>
          <w:sz w:val="18"/>
          <w:szCs w:val="18"/>
        </w:rPr>
        <w:t>Общие требования к информационному наполнению</w:t>
      </w:r>
      <w:r>
        <w:rPr>
          <w:rFonts w:ascii="Tahoma" w:hAnsi="Tahoma" w:cs="Tahoma"/>
          <w:color w:val="444444"/>
          <w:sz w:val="18"/>
          <w:szCs w:val="18"/>
        </w:rPr>
        <w:br/>
        <w:t>В рамках работ по данному проекту Исполнитель обеспечивает наполнение разделов сайта предоставленными Заказчиком материалами.</w:t>
      </w:r>
      <w:r>
        <w:rPr>
          <w:rFonts w:ascii="Tahoma" w:hAnsi="Tahoma" w:cs="Tahoma"/>
          <w:color w:val="444444"/>
          <w:sz w:val="18"/>
          <w:szCs w:val="18"/>
        </w:rPr>
        <w:br/>
        <w:t>Исполнитель обеспечивает обработку иллюстраций для приведения их в соответствие с техническими требованиями и HTML-верстку подготовленных материалов. Сканирование, набор и правка-вычитка текстов, ретушь, монтаж, перевод и другие работы могут быть выполнены Исполнителем на основании дополнительного соглашения (после просмотра имеющихся у заказчика материалов).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После сдачи системы в эксплуатацию информационное наполнение разделов, осуществляется на основании </w:t>
      </w:r>
      <w:r>
        <w:rPr>
          <w:rFonts w:ascii="Tahoma" w:hAnsi="Tahoma" w:cs="Tahoma"/>
          <w:color w:val="444444"/>
          <w:sz w:val="18"/>
          <w:szCs w:val="18"/>
        </w:rPr>
        <w:lastRenderedPageBreak/>
        <w:t>договора на поддержку сайта.</w:t>
      </w:r>
      <w:r>
        <w:rPr>
          <w:rFonts w:ascii="Tahoma" w:hAnsi="Tahoma" w:cs="Tahoma"/>
          <w:color w:val="444444"/>
          <w:sz w:val="18"/>
          <w:szCs w:val="18"/>
        </w:rPr>
        <w:br/>
        <w:t>Объем текста и количество иллюстраций в других типах разделов определяется предусмотренной настоящим ТЗ структурой данных и уточняется на этапе согласования дизайн-концепции.</w:t>
      </w:r>
      <w:r>
        <w:rPr>
          <w:rFonts w:ascii="Tahoma" w:hAnsi="Tahoma" w:cs="Tahoma"/>
          <w:color w:val="444444"/>
          <w:sz w:val="18"/>
          <w:szCs w:val="18"/>
        </w:rPr>
        <w:br/>
      </w:r>
      <w:r>
        <w:rPr>
          <w:rStyle w:val="a4"/>
          <w:rFonts w:ascii="Tahoma" w:hAnsi="Tahoma" w:cs="Tahoma"/>
          <w:color w:val="444444"/>
          <w:sz w:val="18"/>
          <w:szCs w:val="18"/>
        </w:rPr>
        <w:t>Порядок предоставления информационного наполнения</w:t>
      </w:r>
      <w:r>
        <w:rPr>
          <w:rStyle w:val="apple-converted-space"/>
          <w:rFonts w:ascii="Tahoma" w:hAnsi="Tahoma" w:cs="Tahoma"/>
          <w:b/>
          <w:bCs/>
          <w:color w:val="444444"/>
          <w:sz w:val="18"/>
          <w:szCs w:val="18"/>
        </w:rPr>
        <w:t> 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Заказчик предоставляет материалы в электронной форме в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zip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-архиве, содержащем дерево директорий, соответствующих структуре сайта.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В каждой директории размещается набор документов в формате MS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Word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 xml:space="preserve"> – по одному документу на каждый информационный модуль, информационные блоки которого опубликованы в соответствующем разделе. Не допускается размещение текста в виде графических изображений или иных нетекстовых элементов.</w:t>
      </w:r>
      <w:r>
        <w:rPr>
          <w:rFonts w:ascii="Tahoma" w:hAnsi="Tahoma" w:cs="Tahoma"/>
          <w:color w:val="444444"/>
          <w:sz w:val="18"/>
          <w:szCs w:val="18"/>
        </w:rPr>
        <w:br/>
        <w:t>Изображения могут быть размещены как в тексте внутри файла, так и в виде отдельного изображения. Однако, в последнем случае текст должен содержать ссылку на изображение в виде указания пути и названия файла изображения.</w:t>
      </w:r>
      <w:r>
        <w:rPr>
          <w:rFonts w:ascii="Tahoma" w:hAnsi="Tahoma" w:cs="Tahoma"/>
          <w:color w:val="444444"/>
          <w:sz w:val="18"/>
          <w:szCs w:val="18"/>
        </w:rPr>
        <w:br/>
        <w:t>Для каждого информационного модуля структура документа должна соответствовать шаблонам, предоставляемым Исполнителем до начала этапа предоставления материалов.</w:t>
      </w:r>
      <w:r>
        <w:rPr>
          <w:rFonts w:ascii="Tahoma" w:hAnsi="Tahoma" w:cs="Tahoma"/>
          <w:color w:val="444444"/>
          <w:sz w:val="18"/>
          <w:szCs w:val="18"/>
        </w:rPr>
        <w:br/>
        <w:t xml:space="preserve">Материалы для первоначального наполнения разделов должны быть полностью представлены Исполнителю в сроки, установленные планом-графиком работ. Допускается передача материалов частями, в нескольких </w:t>
      </w:r>
      <w:proofErr w:type="spellStart"/>
      <w:r>
        <w:rPr>
          <w:rFonts w:ascii="Tahoma" w:hAnsi="Tahoma" w:cs="Tahoma"/>
          <w:color w:val="444444"/>
          <w:sz w:val="18"/>
          <w:szCs w:val="18"/>
        </w:rPr>
        <w:t>zip</w:t>
      </w:r>
      <w:proofErr w:type="spellEnd"/>
      <w:r>
        <w:rPr>
          <w:rFonts w:ascii="Tahoma" w:hAnsi="Tahoma" w:cs="Tahoma"/>
          <w:color w:val="444444"/>
          <w:sz w:val="18"/>
          <w:szCs w:val="18"/>
        </w:rPr>
        <w:t>-файлах, соответствующих приведенным требованиям.</w:t>
      </w:r>
      <w:r>
        <w:rPr>
          <w:rFonts w:ascii="Tahoma" w:hAnsi="Tahoma" w:cs="Tahoma"/>
          <w:color w:val="444444"/>
          <w:sz w:val="18"/>
          <w:szCs w:val="18"/>
        </w:rPr>
        <w:br/>
        <w:t>Передача материалов в объеме и формате, соответствующем настоящему ТЗ закрепляется подписанием Акта о передаче информационного наполнения.</w:t>
      </w:r>
      <w:r>
        <w:rPr>
          <w:rFonts w:ascii="Tahoma" w:hAnsi="Tahoma" w:cs="Tahoma"/>
          <w:color w:val="444444"/>
          <w:sz w:val="18"/>
          <w:szCs w:val="18"/>
        </w:rPr>
        <w:br/>
        <w:t>Любые изменения информационного наполнения силами Исполнителя после подписания данного Акта допускаются только на основании отдельного соглашения за дополнительную плату.</w:t>
      </w:r>
      <w:r>
        <w:rPr>
          <w:rFonts w:ascii="Tahoma" w:hAnsi="Tahoma" w:cs="Tahoma"/>
          <w:color w:val="444444"/>
          <w:sz w:val="18"/>
          <w:szCs w:val="18"/>
        </w:rPr>
        <w:br/>
        <w:t>Информационные материалы, не предоставленные Заказчиком в сроки, установленные планом-графиком работ, размещаются Исполнителем по гарантийному письму Исполнителя в течение 2-х недель после сдачи-приемки проекта. На эту часть информационных материалов также накладываются требования к формату предоставления, изложенные выше.</w:t>
      </w:r>
    </w:p>
    <w:p w:rsidR="008A4A3E" w:rsidRDefault="008A4A3E" w:rsidP="008A4A3E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  <w:sz w:val="27"/>
          <w:szCs w:val="27"/>
        </w:rPr>
      </w:pPr>
      <w:bookmarkStart w:id="8" w:name="6_2"/>
      <w:bookmarkEnd w:id="8"/>
      <w:r>
        <w:rPr>
          <w:rFonts w:ascii="Tahoma" w:hAnsi="Tahoma" w:cs="Tahoma"/>
          <w:color w:val="444444"/>
        </w:rPr>
        <w:t>Требования к персоналу</w:t>
      </w:r>
    </w:p>
    <w:p w:rsidR="008A4A3E" w:rsidRPr="008A4A3E" w:rsidRDefault="008A4A3E" w:rsidP="008A4A3E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Для эксплуатации веб-интерфейса системы динамического управления наполнением от администратора потребуются базовые знания </w:t>
      </w:r>
      <w:r>
        <w:rPr>
          <w:rFonts w:ascii="Tahoma" w:hAnsi="Tahoma" w:cs="Tahoma"/>
          <w:color w:val="444444"/>
          <w:sz w:val="18"/>
          <w:szCs w:val="18"/>
          <w:lang w:val="en-US"/>
        </w:rPr>
        <w:t>wordpress</w:t>
      </w:r>
      <w:r w:rsidRPr="008A4A3E">
        <w:rPr>
          <w:rFonts w:ascii="Tahoma" w:hAnsi="Tahoma" w:cs="Tahoma"/>
          <w:color w:val="444444"/>
          <w:sz w:val="18"/>
          <w:szCs w:val="18"/>
        </w:rPr>
        <w:t>.</w:t>
      </w:r>
    </w:p>
    <w:p w:rsidR="008A4A3E" w:rsidRDefault="008A4A3E" w:rsidP="008A4A3E">
      <w:pPr>
        <w:pStyle w:val="3"/>
        <w:shd w:val="clear" w:color="auto" w:fill="FFFFFF"/>
        <w:spacing w:before="240" w:after="240" w:line="270" w:lineRule="atLeast"/>
        <w:rPr>
          <w:rFonts w:ascii="Tahoma" w:hAnsi="Tahoma" w:cs="Tahoma"/>
          <w:color w:val="444444"/>
          <w:sz w:val="27"/>
          <w:szCs w:val="27"/>
        </w:rPr>
      </w:pPr>
      <w:bookmarkStart w:id="9" w:name="6_3"/>
      <w:bookmarkEnd w:id="9"/>
      <w:r>
        <w:rPr>
          <w:rFonts w:ascii="Tahoma" w:hAnsi="Tahoma" w:cs="Tahoma"/>
          <w:color w:val="444444"/>
        </w:rPr>
        <w:t>Порядок предоставления дистрибутива</w:t>
      </w:r>
    </w:p>
    <w:p w:rsidR="008A4A3E" w:rsidRPr="008A4A3E" w:rsidRDefault="008A4A3E" w:rsidP="008A4A3E">
      <w:pPr>
        <w:pStyle w:val="a3"/>
        <w:shd w:val="clear" w:color="auto" w:fill="FFFFFF"/>
        <w:spacing w:before="240" w:beforeAutospacing="0" w:after="240" w:afterAutospacing="0" w:line="270" w:lineRule="atLeast"/>
        <w:rPr>
          <w:rFonts w:ascii="Tahoma" w:hAnsi="Tahoma" w:cs="Tahoma"/>
          <w:color w:val="444444"/>
          <w:sz w:val="18"/>
          <w:szCs w:val="18"/>
        </w:rPr>
      </w:pPr>
      <w:r>
        <w:rPr>
          <w:rFonts w:ascii="Tahoma" w:hAnsi="Tahoma" w:cs="Tahoma"/>
          <w:color w:val="444444"/>
          <w:sz w:val="18"/>
          <w:szCs w:val="18"/>
        </w:rPr>
        <w:t xml:space="preserve">По окончании разработки Исполнитель должен предоставить Заказчику логин и пароль от административной панели хостинга </w:t>
      </w:r>
      <w:proofErr w:type="spellStart"/>
      <w:r>
        <w:rPr>
          <w:rFonts w:ascii="Tahoma" w:hAnsi="Tahoma" w:cs="Tahoma"/>
          <w:color w:val="444444"/>
          <w:sz w:val="18"/>
          <w:szCs w:val="18"/>
          <w:lang w:val="en-US"/>
        </w:rPr>
        <w:t>Timeweb</w:t>
      </w:r>
      <w:proofErr w:type="spellEnd"/>
      <w:r w:rsidRPr="008A4A3E">
        <w:rPr>
          <w:rFonts w:ascii="Tahoma" w:hAnsi="Tahoma" w:cs="Tahoma"/>
          <w:color w:val="444444"/>
          <w:sz w:val="18"/>
          <w:szCs w:val="18"/>
        </w:rPr>
        <w:t xml:space="preserve"> </w:t>
      </w:r>
      <w:r>
        <w:rPr>
          <w:rFonts w:ascii="Tahoma" w:hAnsi="Tahoma" w:cs="Tahoma"/>
          <w:color w:val="444444"/>
          <w:sz w:val="18"/>
          <w:szCs w:val="18"/>
        </w:rPr>
        <w:t xml:space="preserve">и панели администратора </w:t>
      </w:r>
      <w:proofErr w:type="spellStart"/>
      <w:r>
        <w:rPr>
          <w:rFonts w:ascii="Tahoma" w:hAnsi="Tahoma" w:cs="Tahoma"/>
          <w:color w:val="444444"/>
          <w:sz w:val="18"/>
          <w:szCs w:val="18"/>
          <w:lang w:val="en-US"/>
        </w:rPr>
        <w:t>Wordpress</w:t>
      </w:r>
      <w:proofErr w:type="spellEnd"/>
      <w:r w:rsidRPr="008A4A3E">
        <w:rPr>
          <w:rFonts w:ascii="Tahoma" w:hAnsi="Tahoma" w:cs="Tahoma"/>
          <w:color w:val="444444"/>
          <w:sz w:val="18"/>
          <w:szCs w:val="18"/>
        </w:rPr>
        <w:t>.</w:t>
      </w:r>
    </w:p>
    <w:p w:rsidR="008A4A3E" w:rsidRPr="008E1D71" w:rsidRDefault="008A4A3E" w:rsidP="004C5922">
      <w:bookmarkStart w:id="10" w:name="6_4"/>
      <w:bookmarkEnd w:id="10"/>
    </w:p>
    <w:sectPr w:rsidR="008A4A3E" w:rsidRPr="008E1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448E"/>
    <w:multiLevelType w:val="hybridMultilevel"/>
    <w:tmpl w:val="D93A0CFE"/>
    <w:lvl w:ilvl="0" w:tplc="7958CA2E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17472A"/>
    <w:multiLevelType w:val="hybridMultilevel"/>
    <w:tmpl w:val="9CAE2A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052C6"/>
    <w:multiLevelType w:val="hybridMultilevel"/>
    <w:tmpl w:val="F1FAA2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A53C6"/>
    <w:multiLevelType w:val="hybridMultilevel"/>
    <w:tmpl w:val="3DD0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AB16B0"/>
    <w:multiLevelType w:val="hybridMultilevel"/>
    <w:tmpl w:val="3034B5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92A5F"/>
    <w:multiLevelType w:val="hybridMultilevel"/>
    <w:tmpl w:val="2DDC9722"/>
    <w:lvl w:ilvl="0" w:tplc="C12E9A40">
      <w:start w:val="1"/>
      <w:numFmt w:val="bullet"/>
      <w:pStyle w:val="ListBulletStd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">
    <w:nsid w:val="651F2D8D"/>
    <w:multiLevelType w:val="hybridMultilevel"/>
    <w:tmpl w:val="25B6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43EF"/>
    <w:multiLevelType w:val="hybridMultilevel"/>
    <w:tmpl w:val="DEB09C5A"/>
    <w:lvl w:ilvl="0" w:tplc="A5C28D22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AAE31DA"/>
    <w:multiLevelType w:val="hybridMultilevel"/>
    <w:tmpl w:val="C074C54E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7D2C5E2A"/>
    <w:multiLevelType w:val="hybridMultilevel"/>
    <w:tmpl w:val="8264B7EE"/>
    <w:lvl w:ilvl="0" w:tplc="041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7D8B0142"/>
    <w:multiLevelType w:val="hybridMultilevel"/>
    <w:tmpl w:val="FD02C13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7FF81D4A"/>
    <w:multiLevelType w:val="hybridMultilevel"/>
    <w:tmpl w:val="B24A4A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87"/>
    <w:rsid w:val="000413C4"/>
    <w:rsid w:val="00137F6D"/>
    <w:rsid w:val="001F2036"/>
    <w:rsid w:val="00374AFA"/>
    <w:rsid w:val="00462C44"/>
    <w:rsid w:val="00491003"/>
    <w:rsid w:val="004C5922"/>
    <w:rsid w:val="00521697"/>
    <w:rsid w:val="006C3242"/>
    <w:rsid w:val="008A4A3E"/>
    <w:rsid w:val="008E1D71"/>
    <w:rsid w:val="008F5218"/>
    <w:rsid w:val="009D4AC1"/>
    <w:rsid w:val="00A7367C"/>
    <w:rsid w:val="00A86ADB"/>
    <w:rsid w:val="00B257AF"/>
    <w:rsid w:val="00B811CE"/>
    <w:rsid w:val="00BF0487"/>
    <w:rsid w:val="00C97273"/>
    <w:rsid w:val="00DF0816"/>
    <w:rsid w:val="00F1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0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4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487"/>
    <w:rPr>
      <w:b/>
      <w:bCs/>
    </w:rPr>
  </w:style>
  <w:style w:type="paragraph" w:customStyle="1" w:styleId="NormalBody">
    <w:name w:val="Normal Body"/>
    <w:basedOn w:val="a"/>
    <w:rsid w:val="00B257AF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etStd">
    <w:name w:val="List Bullet Std"/>
    <w:basedOn w:val="NormalBody"/>
    <w:rsid w:val="00B257AF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8E1D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F52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8A4A3E"/>
  </w:style>
  <w:style w:type="paragraph" w:styleId="a6">
    <w:name w:val="Balloon Text"/>
    <w:basedOn w:val="a"/>
    <w:link w:val="a7"/>
    <w:uiPriority w:val="99"/>
    <w:semiHidden/>
    <w:unhideWhenUsed/>
    <w:rsid w:val="001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F04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F04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F52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4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F04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F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0487"/>
    <w:rPr>
      <w:b/>
      <w:bCs/>
    </w:rPr>
  </w:style>
  <w:style w:type="paragraph" w:customStyle="1" w:styleId="NormalBody">
    <w:name w:val="Normal Body"/>
    <w:basedOn w:val="a"/>
    <w:rsid w:val="00B257AF"/>
    <w:pPr>
      <w:spacing w:after="12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BulletStd">
    <w:name w:val="List Bullet Std"/>
    <w:basedOn w:val="NormalBody"/>
    <w:rsid w:val="00B257AF"/>
    <w:pPr>
      <w:numPr>
        <w:numId w:val="1"/>
      </w:numPr>
    </w:pPr>
  </w:style>
  <w:style w:type="paragraph" w:styleId="a5">
    <w:name w:val="List Paragraph"/>
    <w:basedOn w:val="a"/>
    <w:uiPriority w:val="34"/>
    <w:qFormat/>
    <w:rsid w:val="008E1D7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F52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a0"/>
    <w:rsid w:val="008A4A3E"/>
  </w:style>
  <w:style w:type="paragraph" w:styleId="a6">
    <w:name w:val="Balloon Text"/>
    <w:basedOn w:val="a"/>
    <w:link w:val="a7"/>
    <w:uiPriority w:val="99"/>
    <w:semiHidden/>
    <w:unhideWhenUsed/>
    <w:rsid w:val="001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5FBE2-91AB-4C6F-9193-DDC2164E7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11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Oventes</cp:lastModifiedBy>
  <cp:revision>10</cp:revision>
  <dcterms:created xsi:type="dcterms:W3CDTF">2015-11-23T14:14:00Z</dcterms:created>
  <dcterms:modified xsi:type="dcterms:W3CDTF">2015-12-11T12:40:00Z</dcterms:modified>
</cp:coreProperties>
</file>